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15" w:rsidRPr="00D86415" w:rsidRDefault="00D86415" w:rsidP="00D864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D86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Poslovni</w:t>
      </w:r>
      <w:proofErr w:type="spellEnd"/>
      <w:r w:rsidRPr="00D86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čovek</w:t>
      </w:r>
      <w:proofErr w:type="spellEnd"/>
      <w:r w:rsidRPr="00D86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godine</w:t>
      </w:r>
      <w:proofErr w:type="spellEnd"/>
      <w:r w:rsidRPr="00D864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je...</w:t>
      </w:r>
    </w:p>
    <w:p w:rsidR="00D86415" w:rsidRPr="00D86415" w:rsidRDefault="00D86415" w:rsidP="00D8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D86415">
        <w:rPr>
          <w:rFonts w:ascii="Times New Roman" w:eastAsia="Times New Roman" w:hAnsi="Times New Roman" w:cs="Times New Roman"/>
          <w:sz w:val="24"/>
          <w:szCs w:val="24"/>
        </w:rPr>
        <w:t>januar</w:t>
      </w:r>
      <w:proofErr w:type="spellEnd"/>
      <w:proofErr w:type="gram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2014. | 14:56 |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Izvor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Tanjug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6415" w:rsidRPr="00D86415" w:rsidRDefault="00D86415" w:rsidP="00D86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Beograd --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Dobitnik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ovogodišnjeg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Poslovni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čovek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DIS,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Zoran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Tirnanić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0"/>
        <w:gridCol w:w="8880"/>
      </w:tblGrid>
      <w:tr w:rsidR="00D86415" w:rsidRPr="00D86415" w:rsidTr="00D86415">
        <w:trPr>
          <w:tblCellSpacing w:w="0" w:type="dxa"/>
        </w:trPr>
        <w:tc>
          <w:tcPr>
            <w:tcW w:w="100" w:type="pct"/>
            <w:vAlign w:val="center"/>
            <w:hideMark/>
          </w:tcPr>
          <w:p w:rsidR="00D86415" w:rsidRPr="00D86415" w:rsidRDefault="00D86415" w:rsidP="00D8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415">
              <w:rPr>
                <w:rFonts w:ascii="Times New Roman" w:eastAsia="Times New Roman" w:hAnsi="Times New Roman" w:cs="Times New Roman"/>
                <w:sz w:val="24"/>
                <w:szCs w:val="24"/>
              </w:rPr>
              <w:t>Deli:</w:t>
            </w:r>
          </w:p>
        </w:tc>
        <w:tc>
          <w:tcPr>
            <w:tcW w:w="0" w:type="auto"/>
            <w:vAlign w:val="center"/>
            <w:hideMark/>
          </w:tcPr>
          <w:p w:rsidR="00D86415" w:rsidRPr="00D86415" w:rsidRDefault="00D86415" w:rsidP="00D86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86415" w:rsidRPr="00D86415" w:rsidRDefault="00D86415" w:rsidP="00D8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9405" cy="2021840"/>
            <wp:effectExtent l="19050" t="0" r="0" b="0"/>
            <wp:docPr id="1" name="Picture 1" descr="Foto: (sxc.hu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(sxc.hu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415" w:rsidRPr="00D86415" w:rsidRDefault="00D86415" w:rsidP="00D86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>: (sxc.hu)</w:t>
      </w:r>
    </w:p>
    <w:p w:rsidR="00D86415" w:rsidRPr="00D86415" w:rsidRDefault="00D86415" w:rsidP="00D86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pripada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Siemens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  <w:t xml:space="preserve">U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kategoriji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javnih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pripalo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generalnom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direktoru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Elektorvojvodine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Srđanu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Kržuviću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direktoru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operacija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koncerna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Bambi,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Danielu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Boehiju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pripalo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očuvanje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domaćeg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plazma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Mladi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menadžer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LAD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Marković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kompanija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Tetra Pak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50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uspešnog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Menadžer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dobili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vlasnik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Hollo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Company", Robert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Holoza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ulaganje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fabriku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prozvodnju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agro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peleta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zatim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Radomir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Ivanović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Voćar-Palanka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primenu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nauke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poljoprivredi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="00267F5C">
        <w:rPr>
          <w:rFonts w:ascii="Times New Roman" w:eastAsia="Times New Roman" w:hAnsi="Times New Roman" w:cs="Times New Roman"/>
          <w:sz w:val="24"/>
          <w:szCs w:val="24"/>
        </w:rPr>
        <w:t>rko</w:t>
      </w:r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"AKS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kurir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u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kategoriji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usluga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Isto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pripalo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Srđanu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Kovačeviću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Beocapra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ulaganja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proizvodnju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preradu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kozjeg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mleka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Bogoljubu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Miliću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preduzeća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MiMi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proizvodnju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destilata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641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86415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Filip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Moris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Internacional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pripalo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društvenu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odgovornost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doniranje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Pokreni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  <w:t xml:space="preserve">Na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prate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KPN-</w:t>
      </w:r>
      <w:proofErr w:type="gramStart"/>
      <w:r w:rsidRPr="00D8641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Menadžer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pripadne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umetniku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Jovanu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Kolundžiji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direktoru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Gvarnerius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lepih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r w:rsidRPr="00D86415">
        <w:rPr>
          <w:rFonts w:ascii="Times New Roman" w:eastAsia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Zlatno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pero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tradicionalno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privredno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novinarstvo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pripalo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Stefanu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Despotoviću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novinaru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Politike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", a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Gordan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Ranitović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nosi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ime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osnivača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KPN-a,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dobio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novinar-urednik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magazina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"Lisa",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Nenad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Blagojević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r w:rsidRPr="00D8641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86415">
        <w:rPr>
          <w:rFonts w:ascii="Times New Roman" w:eastAsia="Times New Roman" w:hAnsi="Times New Roman" w:cs="Times New Roman"/>
          <w:sz w:val="24"/>
          <w:szCs w:val="24"/>
        </w:rPr>
        <w:t>Svečana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dodela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biće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održana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28.</w:t>
      </w:r>
      <w:proofErr w:type="gram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6415">
        <w:rPr>
          <w:rFonts w:ascii="Times New Roman" w:eastAsia="Times New Roman" w:hAnsi="Times New Roman" w:cs="Times New Roman"/>
          <w:sz w:val="24"/>
          <w:szCs w:val="24"/>
        </w:rPr>
        <w:t>januara</w:t>
      </w:r>
      <w:proofErr w:type="spellEnd"/>
      <w:proofErr w:type="gram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Privrednoj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komori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najavljeno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86415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D86415">
        <w:rPr>
          <w:rFonts w:ascii="Times New Roman" w:eastAsia="Times New Roman" w:hAnsi="Times New Roman" w:cs="Times New Roman"/>
          <w:sz w:val="24"/>
          <w:szCs w:val="24"/>
        </w:rPr>
        <w:t xml:space="preserve"> KPN-a. </w:t>
      </w:r>
    </w:p>
    <w:p w:rsidR="00626141" w:rsidRDefault="00626141"/>
    <w:sectPr w:rsidR="00626141" w:rsidSect="0062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D86415"/>
    <w:rsid w:val="00267F5C"/>
    <w:rsid w:val="00626141"/>
    <w:rsid w:val="00D8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41"/>
  </w:style>
  <w:style w:type="paragraph" w:styleId="Heading1">
    <w:name w:val="heading 1"/>
    <w:basedOn w:val="Normal"/>
    <w:link w:val="Heading1Char"/>
    <w:uiPriority w:val="9"/>
    <w:qFormat/>
    <w:rsid w:val="00D86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4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D8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2014-01-04T13:17:00Z</dcterms:created>
  <dcterms:modified xsi:type="dcterms:W3CDTF">2014-01-04T13:17:00Z</dcterms:modified>
</cp:coreProperties>
</file>