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7D" w:rsidRPr="00F5217D" w:rsidRDefault="00F5217D" w:rsidP="00F5217D">
      <w:pPr>
        <w:shd w:val="clear" w:color="auto" w:fill="FFFFFF"/>
        <w:spacing w:after="270" w:line="420" w:lineRule="atLeast"/>
        <w:textAlignment w:val="baseline"/>
        <w:outlineLvl w:val="0"/>
        <w:rPr>
          <w:rFonts w:ascii="Segoe UI" w:eastAsia="Times New Roman" w:hAnsi="Segoe UI" w:cs="Segoe UI"/>
          <w:color w:val="555555"/>
          <w:kern w:val="36"/>
          <w:sz w:val="42"/>
          <w:szCs w:val="42"/>
        </w:rPr>
      </w:pPr>
      <w:proofErr w:type="spellStart"/>
      <w:proofErr w:type="gramStart"/>
      <w:r w:rsidRPr="00F5217D">
        <w:rPr>
          <w:rFonts w:ascii="Segoe UI" w:eastAsia="Times New Roman" w:hAnsi="Segoe UI" w:cs="Segoe UI"/>
          <w:color w:val="555555"/>
          <w:kern w:val="36"/>
          <w:sz w:val="42"/>
          <w:szCs w:val="42"/>
        </w:rPr>
        <w:t>Izabrana</w:t>
      </w:r>
      <w:proofErr w:type="spellEnd"/>
      <w:r w:rsidRPr="00F5217D">
        <w:rPr>
          <w:rFonts w:ascii="Segoe UI" w:eastAsia="Times New Roman" w:hAnsi="Segoe UI" w:cs="Segoe UI"/>
          <w:color w:val="555555"/>
          <w:kern w:val="36"/>
          <w:sz w:val="42"/>
          <w:szCs w:val="42"/>
        </w:rPr>
        <w:t xml:space="preserve"> </w:t>
      </w:r>
      <w:proofErr w:type="spellStart"/>
      <w:r w:rsidRPr="00F5217D">
        <w:rPr>
          <w:rFonts w:ascii="Segoe UI" w:eastAsia="Times New Roman" w:hAnsi="Segoe UI" w:cs="Segoe UI"/>
          <w:color w:val="555555"/>
          <w:kern w:val="36"/>
          <w:sz w:val="42"/>
          <w:szCs w:val="42"/>
        </w:rPr>
        <w:t>Biznis</w:t>
      </w:r>
      <w:proofErr w:type="spellEnd"/>
      <w:r w:rsidRPr="00F5217D">
        <w:rPr>
          <w:rFonts w:ascii="Segoe UI" w:eastAsia="Times New Roman" w:hAnsi="Segoe UI" w:cs="Segoe UI"/>
          <w:color w:val="555555"/>
          <w:kern w:val="36"/>
          <w:sz w:val="42"/>
          <w:szCs w:val="42"/>
        </w:rPr>
        <w:t xml:space="preserve"> </w:t>
      </w:r>
      <w:proofErr w:type="spellStart"/>
      <w:r w:rsidRPr="00F5217D">
        <w:rPr>
          <w:rFonts w:ascii="Segoe UI" w:eastAsia="Times New Roman" w:hAnsi="Segoe UI" w:cs="Segoe UI"/>
          <w:color w:val="555555"/>
          <w:kern w:val="36"/>
          <w:sz w:val="42"/>
          <w:szCs w:val="42"/>
        </w:rPr>
        <w:t>dama</w:t>
      </w:r>
      <w:proofErr w:type="spellEnd"/>
      <w:r w:rsidRPr="00F5217D">
        <w:rPr>
          <w:rFonts w:ascii="Segoe UI" w:eastAsia="Times New Roman" w:hAnsi="Segoe UI" w:cs="Segoe UI"/>
          <w:color w:val="555555"/>
          <w:kern w:val="36"/>
          <w:sz w:val="42"/>
          <w:szCs w:val="42"/>
        </w:rPr>
        <w:t xml:space="preserve"> 2012.</w:t>
      </w:r>
      <w:proofErr w:type="gramEnd"/>
      <w:r w:rsidRPr="00F5217D">
        <w:rPr>
          <w:rFonts w:ascii="Segoe UI" w:eastAsia="Times New Roman" w:hAnsi="Segoe UI" w:cs="Segoe UI"/>
          <w:color w:val="555555"/>
          <w:kern w:val="36"/>
          <w:sz w:val="42"/>
          <w:szCs w:val="42"/>
        </w:rPr>
        <w:t xml:space="preserve"> </w:t>
      </w:r>
      <w:proofErr w:type="spellStart"/>
      <w:proofErr w:type="gramStart"/>
      <w:r w:rsidRPr="00F5217D">
        <w:rPr>
          <w:rFonts w:ascii="Segoe UI" w:eastAsia="Times New Roman" w:hAnsi="Segoe UI" w:cs="Segoe UI"/>
          <w:color w:val="555555"/>
          <w:kern w:val="36"/>
          <w:sz w:val="42"/>
          <w:szCs w:val="42"/>
        </w:rPr>
        <w:t>godine</w:t>
      </w:r>
      <w:proofErr w:type="spellEnd"/>
      <w:proofErr w:type="gramEnd"/>
    </w:p>
    <w:p w:rsidR="00F5217D" w:rsidRPr="00F5217D" w:rsidRDefault="00F5217D" w:rsidP="00F5217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Arial"/>
          <w:color w:val="999999"/>
          <w:sz w:val="17"/>
          <w:szCs w:val="17"/>
        </w:rPr>
      </w:pPr>
      <w:hyperlink r:id="rId5" w:history="1">
        <w:r w:rsidRPr="00F5217D">
          <w:rPr>
            <w:rFonts w:ascii="inherit" w:eastAsia="Times New Roman" w:hAnsi="inherit" w:cs="Arial"/>
            <w:color w:val="4286C4"/>
            <w:sz w:val="17"/>
          </w:rPr>
          <w:t xml:space="preserve">0 </w:t>
        </w:r>
        <w:proofErr w:type="spellStart"/>
        <w:r w:rsidRPr="00F5217D">
          <w:rPr>
            <w:rFonts w:ascii="inherit" w:eastAsia="Times New Roman" w:hAnsi="inherit" w:cs="Arial"/>
            <w:color w:val="4286C4"/>
            <w:sz w:val="17"/>
          </w:rPr>
          <w:t>komentara</w:t>
        </w:r>
        <w:proofErr w:type="spellEnd"/>
      </w:hyperlink>
    </w:p>
    <w:p w:rsidR="00F5217D" w:rsidRPr="00F5217D" w:rsidRDefault="00F5217D" w:rsidP="00F5217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Arial"/>
          <w:color w:val="999999"/>
          <w:sz w:val="17"/>
          <w:szCs w:val="17"/>
        </w:rPr>
      </w:pPr>
      <w:hyperlink r:id="rId6" w:history="1">
        <w:proofErr w:type="spellStart"/>
        <w:r w:rsidRPr="00F5217D">
          <w:rPr>
            <w:rFonts w:ascii="inherit" w:eastAsia="Times New Roman" w:hAnsi="inherit" w:cs="Arial"/>
            <w:color w:val="4286C4"/>
            <w:sz w:val="17"/>
          </w:rPr>
          <w:t>Odštampaj</w:t>
        </w:r>
        <w:proofErr w:type="spellEnd"/>
      </w:hyperlink>
    </w:p>
    <w:p w:rsidR="00F5217D" w:rsidRPr="00F5217D" w:rsidRDefault="00F5217D" w:rsidP="00F5217D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textAlignment w:val="baseline"/>
        <w:rPr>
          <w:rFonts w:ascii="inherit" w:eastAsia="Times New Roman" w:hAnsi="inherit" w:cs="Arial"/>
          <w:color w:val="999999"/>
          <w:sz w:val="17"/>
          <w:szCs w:val="17"/>
        </w:rPr>
      </w:pPr>
      <w:hyperlink r:id="rId7" w:tooltip="Make font size smaller" w:history="1">
        <w:r w:rsidRPr="00F5217D">
          <w:rPr>
            <w:rFonts w:ascii="inherit" w:eastAsia="Times New Roman" w:hAnsi="inherit" w:cs="Arial"/>
            <w:color w:val="4286C4"/>
            <w:sz w:val="17"/>
          </w:rPr>
          <w:t>Make font size smaller</w:t>
        </w:r>
      </w:hyperlink>
      <w:r w:rsidRPr="00F5217D">
        <w:rPr>
          <w:rFonts w:ascii="inherit" w:eastAsia="Times New Roman" w:hAnsi="inherit" w:cs="Arial"/>
          <w:color w:val="999999"/>
          <w:sz w:val="17"/>
        </w:rPr>
        <w:t> </w:t>
      </w:r>
      <w:hyperlink r:id="rId8" w:tooltip="Make font size default" w:history="1">
        <w:r w:rsidRPr="00F5217D">
          <w:rPr>
            <w:rFonts w:ascii="inherit" w:eastAsia="Times New Roman" w:hAnsi="inherit" w:cs="Arial"/>
            <w:color w:val="4286C4"/>
            <w:sz w:val="17"/>
          </w:rPr>
          <w:t>Make font size default</w:t>
        </w:r>
      </w:hyperlink>
      <w:r w:rsidRPr="00F5217D">
        <w:rPr>
          <w:rFonts w:ascii="inherit" w:eastAsia="Times New Roman" w:hAnsi="inherit" w:cs="Arial"/>
          <w:color w:val="999999"/>
          <w:sz w:val="17"/>
        </w:rPr>
        <w:t> </w:t>
      </w:r>
      <w:hyperlink r:id="rId9" w:tooltip="Make font size larger" w:history="1">
        <w:r w:rsidRPr="00F5217D">
          <w:rPr>
            <w:rFonts w:ascii="inherit" w:eastAsia="Times New Roman" w:hAnsi="inherit" w:cs="Arial"/>
            <w:color w:val="4286C4"/>
            <w:sz w:val="17"/>
          </w:rPr>
          <w:t>Make font size larger</w:t>
        </w:r>
      </w:hyperlink>
    </w:p>
    <w:p w:rsidR="00F5217D" w:rsidRPr="00F5217D" w:rsidRDefault="00F5217D" w:rsidP="00F5217D">
      <w:pPr>
        <w:shd w:val="clear" w:color="auto" w:fill="FFFFFF"/>
        <w:spacing w:line="330" w:lineRule="atLeast"/>
        <w:textAlignment w:val="baseline"/>
        <w:rPr>
          <w:rFonts w:ascii="Arial" w:eastAsia="Times New Roman" w:hAnsi="Arial" w:cs="Arial"/>
          <w:color w:val="999999"/>
          <w:sz w:val="24"/>
          <w:szCs w:val="24"/>
        </w:rPr>
      </w:pPr>
      <w:r w:rsidRPr="00F5217D">
        <w:rPr>
          <w:rFonts w:ascii="inherit" w:eastAsia="Times New Roman" w:hAnsi="inherit" w:cs="Arial"/>
          <w:color w:val="999999"/>
          <w:sz w:val="17"/>
        </w:rPr>
        <w:t xml:space="preserve">28. </w:t>
      </w:r>
      <w:proofErr w:type="gramStart"/>
      <w:r w:rsidRPr="00F5217D">
        <w:rPr>
          <w:rFonts w:ascii="inherit" w:eastAsia="Times New Roman" w:hAnsi="inherit" w:cs="Arial"/>
          <w:color w:val="999999"/>
          <w:sz w:val="17"/>
        </w:rPr>
        <w:t>mart</w:t>
      </w:r>
      <w:proofErr w:type="gramEnd"/>
      <w:r w:rsidRPr="00F5217D">
        <w:rPr>
          <w:rFonts w:ascii="inherit" w:eastAsia="Times New Roman" w:hAnsi="inherit" w:cs="Arial"/>
          <w:color w:val="999999"/>
          <w:sz w:val="17"/>
        </w:rPr>
        <w:t xml:space="preserve"> 2013. 14:45 &gt; 16:16</w:t>
      </w:r>
    </w:p>
    <w:p w:rsidR="00F5217D" w:rsidRPr="00F5217D" w:rsidRDefault="00F5217D" w:rsidP="00F5217D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Zlatna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plaketa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"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Biznis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dama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godine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"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dodeljena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je </w:t>
      </w:r>
      <w:proofErr w:type="spellStart"/>
      <w:proofErr w:type="gram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danas</w:t>
      </w:r>
      <w:proofErr w:type="spellEnd"/>
      <w:proofErr w:type="gram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,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na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svečanosti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u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republičkom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parlamentu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,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direktorki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preduzeća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Eco Global,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Veri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 xml:space="preserve"> </w:t>
      </w:r>
      <w:proofErr w:type="spellStart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Ristić</w:t>
      </w:r>
      <w:proofErr w:type="spellEnd"/>
      <w:r w:rsidRPr="00F5217D">
        <w:rPr>
          <w:rFonts w:ascii="inherit" w:eastAsia="Times New Roman" w:hAnsi="inherit" w:cs="Arial"/>
          <w:b/>
          <w:bCs/>
          <w:color w:val="555555"/>
          <w:sz w:val="21"/>
        </w:rPr>
        <w:t>.</w:t>
      </w:r>
    </w:p>
    <w:p w:rsidR="00F5217D" w:rsidRPr="00F5217D" w:rsidRDefault="00F5217D" w:rsidP="00F5217D">
      <w:pPr>
        <w:shd w:val="clear" w:color="auto" w:fill="F4F4F4"/>
        <w:spacing w:after="150" w:line="270" w:lineRule="atLeast"/>
        <w:textAlignment w:val="baseline"/>
        <w:rPr>
          <w:rFonts w:ascii="Arial" w:eastAsia="Times New Roman" w:hAnsi="Arial" w:cs="Arial"/>
          <w:i/>
          <w:iCs/>
          <w:color w:val="555555"/>
          <w:sz w:val="21"/>
          <w:szCs w:val="21"/>
        </w:rPr>
      </w:pPr>
      <w:r>
        <w:rPr>
          <w:rFonts w:ascii="Arial" w:eastAsia="Times New Roman" w:hAnsi="Arial" w:cs="Arial"/>
          <w:i/>
          <w:iCs/>
          <w:noProof/>
          <w:color w:val="555555"/>
          <w:sz w:val="21"/>
          <w:szCs w:val="21"/>
        </w:rPr>
        <w:drawing>
          <wp:inline distT="0" distB="0" distL="0" distR="0">
            <wp:extent cx="5810250" cy="3762375"/>
            <wp:effectExtent l="19050" t="0" r="0" b="0"/>
            <wp:docPr id="1" name="Picture 1" descr="http://www.mondo.rs/slike/vesti/002/840/v284064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do.rs/slike/vesti/002/840/v284064p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7D" w:rsidRPr="00F5217D" w:rsidRDefault="00F5217D" w:rsidP="00F5217D">
      <w:pPr>
        <w:shd w:val="clear" w:color="auto" w:fill="FFFFFF"/>
        <w:spacing w:after="270" w:line="270" w:lineRule="atLeast"/>
        <w:textAlignment w:val="baseline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priznanje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dobila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ulaganje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obnovljive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resurse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-mini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hidrocentrale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elektrane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solarni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pogon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Merdare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Priznanja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Kluba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privrednih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novinara"Biznis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kreativne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dame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Srbije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", pod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pokroviteljstvom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predsednika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Skupštine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Srbije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Neboše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Stefanovića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uručene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danas</w:t>
      </w:r>
      <w:proofErr w:type="spellEnd"/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četvrti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put,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ženama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koje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se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tokom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2012. </w:t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godine</w:t>
      </w:r>
      <w:proofErr w:type="spellEnd"/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posebno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istakle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poslu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kojim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se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bave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</w:rPr>
        <w:t> 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Zahvaljujući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priznjanju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Ristićeva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rekla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njen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posao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kao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posao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svih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žena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preduzetnica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izuzetno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naporan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iziskuje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žrtvovanje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ali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važno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poslovne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budu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uporne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ne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odustaju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Plaketu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Biznis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godine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dobile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direktorka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marketinga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Koka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Kole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HBC-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Srbija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Marija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Anargyrou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Nikolić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inovativnost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marketingu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Jovanka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Lević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Instituta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prehrambene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tehnologije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FINS,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primenu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nauke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prehrambenoj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industriji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Tatjana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Đorđević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kompanije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AVM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lastRenderedPageBreak/>
        <w:t>Mehanika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dobar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primer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samozapošljavanja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razvoj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domaće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proizvodnje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Ista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priznanja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dodeljena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vlasnici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farme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mlečnih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krava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"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Stara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",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Sanji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Bugarski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očuvanje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unapređenje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razvoja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govedarstva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zatim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Nataši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Milanović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Biosila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proizvodnju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preradu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organskih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proizvoda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Zorici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Đoković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Škole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"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Drvo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-art",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unapređenje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nastave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Ana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Brnabić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PEXIM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Fondacije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društveno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odgovorno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poslovanje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Priznanje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"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Kreativne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dame"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dodeljeno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primarijusu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dr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Anki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Stanojčić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posvećnost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struci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kreativnost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Angeli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Klajner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sa</w:t>
      </w:r>
      <w:proofErr w:type="spellEnd"/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"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Bucinog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salaša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"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razvoj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etno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turizma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direktoru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Beogradskog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festivala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igre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Aji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Jung,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organizaciju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Festivala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Istim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priznanjem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nagrađene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umetnički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direktor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pevačke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grupe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Prelo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Marijana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Butulija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očuvanje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srpske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tradicionalne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muzike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Slovenka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Rosić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Vučić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preduzeća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Volos,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kreativnost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proizvodnji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trikotaže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Čestitajući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biznis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damama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nagradama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poslovnim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rezultatima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2012,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predsednik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parlamenta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Nebojša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Stefanović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ukazao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značaj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poboljšanja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položaja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žena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društvu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dodajući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važno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se o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njima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brine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više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nego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što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slučaj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bio do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sada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kako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bi one bile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ravnopravne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s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muškarcima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</w:rPr>
        <w:t> 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On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rekao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planirane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izmene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dopune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zakona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o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radu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čiji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cilj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se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poboljša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položaj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društvu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dodatno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zaštite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majke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deca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Izmenama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dopunama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se,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između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ostalog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obezbeđuje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trudnice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zaposlene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određeno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vreme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ne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mogu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dobiti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otkaz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ugovora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o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radu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već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će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radni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odnos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biti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produžen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do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isteka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korišćenja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prava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odsustvo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Stefanović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istakao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poslovne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važni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činioci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privrede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doprinose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pokretanju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društva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često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nekim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poslovima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čak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bolje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</w:t>
      </w:r>
      <w:proofErr w:type="spellEnd"/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muškaraca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Žiri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dodelu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priznanja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okviru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projekta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Kluba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privrednih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novinara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"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Uspešne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Srbije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",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činili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novinari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ekonomskih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redakcija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domaćih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štampanih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elektronskih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medija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među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kojima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novinarka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Tanjuga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Gordana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Divnić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proofErr w:type="gramEnd"/>
      <w:r w:rsidRPr="00F5217D">
        <w:rPr>
          <w:rFonts w:ascii="Arial" w:eastAsia="Times New Roman" w:hAnsi="Arial" w:cs="Arial"/>
          <w:color w:val="555555"/>
          <w:sz w:val="21"/>
        </w:rPr>
        <w:t> 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procenama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oko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110.000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preduzeća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Srbiji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samo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25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odsto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vlasništvu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žena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. </w:t>
      </w:r>
      <w:proofErr w:type="spellStart"/>
      <w:proofErr w:type="gram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</w:t>
      </w:r>
      <w:proofErr w:type="spellEnd"/>
      <w:proofErr w:type="gram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toga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čak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17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odsto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preduzeća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koja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samo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registrovana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ime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neke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dame,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što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znači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žene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samo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"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papiru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"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vlasnice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firmi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kojima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zapravo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ne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rade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</w:rPr>
        <w:t> 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statistici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tek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jedna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10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dama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može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se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nazvati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preduzetnicom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što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je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znatno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lošiji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rezultat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u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odnosu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mušku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populaciju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gde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četiri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muškarca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dolazi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jedan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preduzetnik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,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navode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iz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Kluba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privrednih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novinara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.</w:t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</w:r>
      <w:r w:rsidRPr="00F5217D">
        <w:rPr>
          <w:rFonts w:ascii="Arial" w:eastAsia="Times New Roman" w:hAnsi="Arial" w:cs="Arial"/>
          <w:color w:val="555555"/>
          <w:sz w:val="21"/>
          <w:szCs w:val="21"/>
        </w:rPr>
        <w:br/>
        <w:t>(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Tanjug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Foto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Tanjug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Rade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 xml:space="preserve"> </w:t>
      </w:r>
      <w:proofErr w:type="spellStart"/>
      <w:r w:rsidRPr="00F5217D">
        <w:rPr>
          <w:rFonts w:ascii="Arial" w:eastAsia="Times New Roman" w:hAnsi="Arial" w:cs="Arial"/>
          <w:color w:val="555555"/>
          <w:sz w:val="21"/>
          <w:szCs w:val="21"/>
        </w:rPr>
        <w:t>Prelić</w:t>
      </w:r>
      <w:proofErr w:type="spellEnd"/>
      <w:r w:rsidRPr="00F5217D">
        <w:rPr>
          <w:rFonts w:ascii="Arial" w:eastAsia="Times New Roman" w:hAnsi="Arial" w:cs="Arial"/>
          <w:color w:val="555555"/>
          <w:sz w:val="21"/>
          <w:szCs w:val="21"/>
        </w:rPr>
        <w:t>)</w:t>
      </w:r>
    </w:p>
    <w:p w:rsidR="00261CFF" w:rsidRDefault="00261CFF"/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077F4"/>
    <w:multiLevelType w:val="multilevel"/>
    <w:tmpl w:val="4C4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217D"/>
    <w:rsid w:val="00261CFF"/>
    <w:rsid w:val="00A07115"/>
    <w:rsid w:val="00F5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paragraph" w:styleId="Heading1">
    <w:name w:val="heading 1"/>
    <w:basedOn w:val="Normal"/>
    <w:link w:val="Heading1Char"/>
    <w:uiPriority w:val="9"/>
    <w:qFormat/>
    <w:rsid w:val="00F52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1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5217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5217D"/>
  </w:style>
  <w:style w:type="character" w:customStyle="1" w:styleId="storydate">
    <w:name w:val="story_date"/>
    <w:basedOn w:val="DefaultParagraphFont"/>
    <w:rsid w:val="00F5217D"/>
  </w:style>
  <w:style w:type="paragraph" w:customStyle="1" w:styleId="lead">
    <w:name w:val="lead"/>
    <w:basedOn w:val="Normal"/>
    <w:rsid w:val="00F5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21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9307">
          <w:marLeft w:val="0"/>
          <w:marRight w:val="0"/>
          <w:marTop w:val="0"/>
          <w:marBottom w:val="270"/>
          <w:divBdr>
            <w:top w:val="dotted" w:sz="6" w:space="0" w:color="E8E8E8"/>
            <w:left w:val="none" w:sz="0" w:space="0" w:color="auto"/>
            <w:bottom w:val="dotted" w:sz="6" w:space="0" w:color="E8E8E8"/>
            <w:right w:val="none" w:sz="0" w:space="0" w:color="auto"/>
          </w:divBdr>
        </w:div>
        <w:div w:id="126046249">
          <w:marLeft w:val="0"/>
          <w:marRight w:val="27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do.rs/s284064/Info/Ekonomija/Izabrana_Biznis_dama_2012_godine_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ondo.rs/sk284064/Info/Ekonomija/Izabrana_Biznis_dama_2012_godine_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2013-04-02T07:39:00Z</dcterms:created>
  <dcterms:modified xsi:type="dcterms:W3CDTF">2013-04-02T07:40:00Z</dcterms:modified>
</cp:coreProperties>
</file>