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230"/>
        <w:gridCol w:w="2130"/>
      </w:tblGrid>
      <w:tr w:rsidR="00AB6E4E" w:rsidRPr="00AB6E4E" w:rsidTr="005147EC">
        <w:trPr>
          <w:tblCellSpacing w:w="0" w:type="dxa"/>
        </w:trPr>
        <w:tc>
          <w:tcPr>
            <w:tcW w:w="7230" w:type="dxa"/>
            <w:vAlign w:val="center"/>
            <w:hideMark/>
          </w:tcPr>
          <w:p w:rsidR="00AB6E4E" w:rsidRPr="00AB6E4E" w:rsidRDefault="00AB6E4E" w:rsidP="00AB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  <w:hideMark/>
          </w:tcPr>
          <w:p w:rsidR="00AB6E4E" w:rsidRPr="00AB6E4E" w:rsidRDefault="00AB6E4E" w:rsidP="00AB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 w:tblpXSpec="right" w:tblpYSpec="center"/>
        <w:tblW w:w="18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60"/>
      </w:tblGrid>
      <w:tr w:rsidR="00AB6E4E" w:rsidRPr="00AB6E4E" w:rsidTr="00AB6E4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0"/>
            </w:tblGrid>
            <w:tr w:rsidR="00AB6E4E" w:rsidRPr="00AB6E4E">
              <w:trPr>
                <w:tblCellSpacing w:w="0" w:type="dxa"/>
              </w:trPr>
              <w:tc>
                <w:tcPr>
                  <w:tcW w:w="2100" w:type="dxa"/>
                  <w:vAlign w:val="center"/>
                  <w:hideMark/>
                </w:tcPr>
                <w:p w:rsidR="00AB6E4E" w:rsidRPr="00AB6E4E" w:rsidRDefault="00AB6E4E" w:rsidP="00AB6E4E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4" w:tooltip="Milovan Vesnić – srpski vitez brzine" w:history="1">
                    <w:r>
                      <w:rPr>
                        <w:rFonts w:ascii="Arial" w:eastAsia="Times New Roman" w:hAnsi="Arial" w:cs="Arial"/>
                        <w:noProof/>
                        <w:color w:val="000000"/>
                        <w:sz w:val="18"/>
                        <w:szCs w:val="18"/>
                      </w:rPr>
                      <w:drawing>
                        <wp:anchor distT="28575" distB="28575" distL="28575" distR="28575" simplePos="0" relativeHeight="251657216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1057275" cy="790575"/>
                          <wp:effectExtent l="19050" t="0" r="9525" b="0"/>
                          <wp:wrapSquare wrapText="bothSides"/>
                          <wp:docPr id="2" name="Picture 2" descr="Milovan Vesnić – srpski vitez brzine">
                            <a:hlinkClick xmlns:a="http://schemas.openxmlformats.org/drawingml/2006/main" r:id="rId4" tooltip="&quot;Milovan Vesnić – srpski vitez brzin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Milovan Vesnić – srpski vitez brzine">
                                    <a:hlinkClick r:id="rId4" tooltip="&quot;Milovan Vesnić – srpski vitez brzin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  <w:tr w:rsidR="00AB6E4E" w:rsidRPr="00AB6E4E">
              <w:trPr>
                <w:tblCellSpacing w:w="0" w:type="dxa"/>
              </w:trPr>
              <w:tc>
                <w:tcPr>
                  <w:tcW w:w="2100" w:type="dxa"/>
                  <w:vAlign w:val="center"/>
                  <w:hideMark/>
                </w:tcPr>
                <w:p w:rsidR="00AB6E4E" w:rsidRPr="00AB6E4E" w:rsidRDefault="00AB6E4E" w:rsidP="00AB6E4E">
                  <w:pPr>
                    <w:framePr w:hSpace="45" w:wrap="around" w:vAnchor="text" w:hAnchor="text" w:xAlign="right" w:yAlign="center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hyperlink r:id="rId6" w:tooltip="Milovan Vesnić – srpski vitez brzine" w:history="1">
                    <w:r>
                      <w:rPr>
                        <w:rFonts w:ascii="Arial" w:eastAsia="Times New Roman" w:hAnsi="Arial" w:cs="Arial"/>
                        <w:noProof/>
                        <w:color w:val="000000"/>
                        <w:sz w:val="18"/>
                        <w:szCs w:val="18"/>
                      </w:rPr>
                      <w:drawing>
                        <wp:anchor distT="28575" distB="28575" distL="28575" distR="28575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1057275" cy="790575"/>
                          <wp:effectExtent l="19050" t="0" r="9525" b="0"/>
                          <wp:wrapSquare wrapText="bothSides"/>
                          <wp:docPr id="3" name="Picture 3" descr="Milovan Vesnić – srpski vitez brzine">
                            <a:hlinkClick xmlns:a="http://schemas.openxmlformats.org/drawingml/2006/main" r:id="rId6" tooltip="&quot;Milovan Vesnić – srpski vitez brzin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Milovan Vesnić – srpski vitez brzine">
                                    <a:hlinkClick r:id="rId6" tooltip="&quot;Milovan Vesnić – srpski vitez brzin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2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</w:tbl>
          <w:p w:rsidR="00AB6E4E" w:rsidRPr="00AB6E4E" w:rsidRDefault="00AB6E4E" w:rsidP="00AB6E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5147EC" w:rsidRDefault="005147EC" w:rsidP="00AB6E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lang w:val="sr-Latn-CS"/>
        </w:rPr>
      </w:pPr>
      <w:r>
        <w:rPr>
          <w:rFonts w:ascii="Arial" w:eastAsia="Times New Roman" w:hAnsi="Arial" w:cs="Arial"/>
          <w:b/>
          <w:bCs/>
          <w:color w:val="000000"/>
          <w:sz w:val="18"/>
        </w:rPr>
        <w:t>Mi</w:t>
      </w:r>
      <w:r>
        <w:rPr>
          <w:rFonts w:ascii="Arial" w:eastAsia="Times New Roman" w:hAnsi="Arial" w:cs="Arial"/>
          <w:b/>
          <w:bCs/>
          <w:color w:val="000000"/>
          <w:sz w:val="18"/>
          <w:lang w:val="sr-Latn-CS"/>
        </w:rPr>
        <w:t>lovan Vesnić – srpski vitez brzine</w:t>
      </w:r>
    </w:p>
    <w:p w:rsidR="005147EC" w:rsidRDefault="005147EC" w:rsidP="00AB6E4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lang w:val="sr-Latn-CS"/>
        </w:rPr>
      </w:pPr>
    </w:p>
    <w:p w:rsidR="00AB6E4E" w:rsidRPr="00AB6E4E" w:rsidRDefault="00AB6E4E" w:rsidP="00AB6E4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Na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svečanoj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akademiji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održanoj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prostorijama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biblioteke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Ljubiša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R.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Đenić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Čajetini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subotu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22.</w:t>
      </w:r>
      <w:proofErr w:type="gram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proofErr w:type="gram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jula</w:t>
      </w:r>
      <w:proofErr w:type="spellEnd"/>
      <w:proofErr w:type="gram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dodeljena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su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ovogodišnja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priznanja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Vidovdanski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vitez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šest</w:t>
      </w:r>
      <w:proofErr w:type="spellEnd"/>
      <w:r w:rsidRPr="00AB6E4E">
        <w:rPr>
          <w:rFonts w:ascii="Arial" w:eastAsia="Times New Roman" w:hAnsi="Arial" w:cs="Arial"/>
          <w:b/>
          <w:bCs/>
          <w:color w:val="000000"/>
          <w:sz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b/>
          <w:bCs/>
          <w:color w:val="000000"/>
          <w:sz w:val="18"/>
        </w:rPr>
        <w:t>kategorija.</w:t>
      </w:r>
      <w:r w:rsidRPr="00AB6E4E">
        <w:rPr>
          <w:rFonts w:ascii="Arial" w:eastAsia="Times New Roman" w:hAnsi="Arial" w:cs="Arial"/>
          <w:color w:val="000000"/>
          <w:sz w:val="18"/>
          <w:szCs w:val="18"/>
        </w:rPr>
        <w:t>Titulu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srpskog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sporta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ponosom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će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ove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nositi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automobilista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Milovan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Mikica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Vesnić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Organizacioni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odbor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jednoglasno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odlučio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svojim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ljudskim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profesionalnim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kvalitetima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Šampion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Užica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zaslužuje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titulu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prvog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srpskog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brzine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B6E4E" w:rsidRPr="00AB6E4E" w:rsidRDefault="00AB6E4E" w:rsidP="00AB6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B6E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B6E4E" w:rsidRPr="00AB6E4E" w:rsidRDefault="00AB6E4E" w:rsidP="00AB6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Vidovdan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Nova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godina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Dan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Republike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Dan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pobede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rođendan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Božić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Uskrs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našim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životima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mnogo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većih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slavljenijih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popularnijih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zvaničnijih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praznika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Ali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nikada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ne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treba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zaboraviti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bez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Vidovdana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nas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ovakvi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kakvi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jesmo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dobri-loši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moderni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konzervativni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levi</w:t>
      </w:r>
      <w:proofErr w:type="spellEnd"/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desni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veliki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mali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naroda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naprosto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ne bi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bilo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između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ostalog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otvaranju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akademije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citirala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glumica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Ana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Sakić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Predsednik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opštine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Čajetina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gospodin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Milan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Stamatović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predsednik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organizacionog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odbora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još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jednom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ponovio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svi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laureati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svojim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pre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svega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ljudskim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vrednostima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zatim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uspesima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profesionalnom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planu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ovim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teškim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vremenima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doprineli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zaboravljeni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duh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viteštva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vrati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Srbiju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>. </w:t>
      </w:r>
    </w:p>
    <w:p w:rsidR="00AB6E4E" w:rsidRPr="00AB6E4E" w:rsidRDefault="00AB6E4E" w:rsidP="00AB6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B6E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B6E4E" w:rsidRPr="00AB6E4E" w:rsidRDefault="00AB6E4E" w:rsidP="00AB6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- Mi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sportisti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nismo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vešti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govornici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Ono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što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imamo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kažemo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mi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prikažemo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sportskim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borilištima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Priznanje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ste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mi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uručili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jedno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najdražih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mojoj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dosadašnjoj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karijeri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jer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se pre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svega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toliko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razlikuje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drugih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Izuzetna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mi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čast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budem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društvu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ostalih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dobitnika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Želim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zahvalim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organizacionom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odboru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gospodinu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Milanu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Stamatoviću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opštini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Čajetina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obećam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ću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dalje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truditi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proofErr w:type="gram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maksimalnim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uspehom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sada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branim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boje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Srbije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promovišem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nacionalni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brend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planinu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Zlatibor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izjavio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Milovan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Vesnić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prilikom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preuzimanja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priznanja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AB6E4E" w:rsidRPr="00AB6E4E" w:rsidRDefault="00AB6E4E" w:rsidP="00AB6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B6E4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AB6E4E" w:rsidRPr="00AB6E4E" w:rsidRDefault="00AB6E4E" w:rsidP="00AB6E4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Pored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Vesnića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nagrađen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oblasti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sporta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titulu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Vidovdanski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poneli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Branko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Stanković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novinar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RTS-a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urednik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emisije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Kvadratura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kruga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oblast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kultura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Lazar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Ristovski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srpske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glume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Aleksandar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Sanja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Ilić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priznanje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dobija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oblasti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muzike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Danica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Masniković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srpskog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slikarstva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profesor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doktor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Dušan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Šćepanović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srpske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medicine,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predsednik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Alco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grupe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Miroljub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Aleksić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vitez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srpske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privrede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. U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programu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pored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glumice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Ane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Sakić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glumac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Slobodan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Ljubičić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sopran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Olivera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AB6E4E">
        <w:rPr>
          <w:rFonts w:ascii="Arial" w:eastAsia="Times New Roman" w:hAnsi="Arial" w:cs="Arial"/>
          <w:color w:val="000000"/>
          <w:sz w:val="18"/>
          <w:szCs w:val="18"/>
        </w:rPr>
        <w:t>Tičević</w:t>
      </w:r>
      <w:proofErr w:type="spellEnd"/>
      <w:r w:rsidRPr="00AB6E4E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736838" w:rsidRDefault="00736838"/>
    <w:sectPr w:rsidR="00736838" w:rsidSect="007368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6E4E"/>
    <w:rsid w:val="005147EC"/>
    <w:rsid w:val="00736838"/>
    <w:rsid w:val="00AB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838"/>
  </w:style>
  <w:style w:type="paragraph" w:styleId="Heading1">
    <w:name w:val="heading 1"/>
    <w:basedOn w:val="Normal"/>
    <w:link w:val="Heading1Char"/>
    <w:uiPriority w:val="9"/>
    <w:qFormat/>
    <w:rsid w:val="00AB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E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B6E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6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E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portal.rs/auto-sport/ostali-auto-sportovi/milovan-vesnic---srpski-vitez-brzine/slika2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utoportal.rs/auto-sport/ostali-auto-sportovi/milovan-vesnic---srpski-vitez-brzine/slika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2013-06-25T17:02:00Z</dcterms:created>
  <dcterms:modified xsi:type="dcterms:W3CDTF">2013-06-25T17:04:00Z</dcterms:modified>
</cp:coreProperties>
</file>