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67E" w:rsidRPr="0080067E" w:rsidRDefault="0080067E" w:rsidP="0080067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Dodeljena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priznanja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biznis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kreativne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dame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godine</w:t>
      </w:r>
      <w:proofErr w:type="spellEnd"/>
    </w:p>
    <w:p w:rsidR="0080067E" w:rsidRPr="0080067E" w:rsidRDefault="0080067E" w:rsidP="0080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plaketa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"Tetra Pak"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Indiri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</w:p>
    <w:p w:rsidR="0080067E" w:rsidRPr="0080067E" w:rsidRDefault="0080067E" w:rsidP="0080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drawing>
          <wp:inline distT="0" distB="0" distL="0" distR="0">
            <wp:extent cx="6477000" cy="4438650"/>
            <wp:effectExtent l="19050" t="0" r="0" b="0"/>
            <wp:docPr id="4" name="Picture 4" descr="INDIRA PETROVIC, SLAVICA ÐUKIĆ DEJANO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DIRA PETROVIC, SLAVICA ÐUKIĆ DEJANOVI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67E" w:rsidRPr="0080067E" w:rsidRDefault="0080067E" w:rsidP="00800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6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Zlatna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plaketa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Biznis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dama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dodeljuje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“Tetra Pak”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Indiri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Petrović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Svečana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dodela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kreativne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dame”,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treću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održava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Slavice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Ðukić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Dejanović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realizuje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uručene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2011″.</w:t>
      </w:r>
      <w:proofErr w:type="gramEnd"/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dobile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generalna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RIČ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Prokuplja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Milena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Anđić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A.M.R.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Paraćina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uspešno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posluju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hotel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Petrus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etno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selo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Jasmina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Radivojević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vlasnica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modne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“Luna”</w:t>
      </w:r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Biljana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Jovanović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lastRenderedPageBreak/>
        <w:t>Instituta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rehabilitaciju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Beograd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Milica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Lazović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Intermehanike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Smederevo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Ružica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Ðurđević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drawing>
          <wp:inline distT="0" distB="0" distL="0" distR="0">
            <wp:extent cx="6477000" cy="4552950"/>
            <wp:effectExtent l="19050" t="0" r="0" b="0"/>
            <wp:docPr id="5" name="Picture 5" descr="http://www.telegraf.rs/wp-content/uploads/2012/03/Tan2012-3-28_15676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elegraf.rs/wp-content/uploads/2012/03/Tan2012-3-28_156764_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55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0067E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Kreativna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dama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2011″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dodelio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Gorici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Popović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glumici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producentu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rediteljki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posvećenost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tradicionalnim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ručnim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radovima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doprinosi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Vesni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Dedić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novinarki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odnedavno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književnim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vodama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romana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bestseleri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srpskim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knjižarama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portparolu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Prirodnjačkog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muzeja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Aleksandri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Savić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autohtonih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sorti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voća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predsednici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humanitarne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“Divac”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Snežani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Divac</w:t>
      </w:r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humanitarni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damama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Umetničkog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ansambla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odbrane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Stanislav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Binički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Maji</w:t>
      </w:r>
      <w:proofErr w:type="spellEnd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b/>
          <w:bCs/>
          <w:sz w:val="24"/>
          <w:szCs w:val="24"/>
        </w:rPr>
        <w:t>Miloš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mladoj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režiserki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debitantskim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ostvarenjem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Klip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osvojila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najbolji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Internacionalnom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filmskom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festivalu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Roterdamu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067E" w:rsidRPr="0080067E" w:rsidRDefault="0080067E" w:rsidP="00800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0067E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Ðukić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uručila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glavnoj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dobitnici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leži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ogroman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resurs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naša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zemlja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067E">
        <w:rPr>
          <w:rFonts w:ascii="Times New Roman" w:eastAsia="Times New Roman" w:hAnsi="Times New Roman" w:cs="Times New Roman"/>
          <w:sz w:val="24"/>
          <w:szCs w:val="24"/>
        </w:rPr>
        <w:t>bolja</w:t>
      </w:r>
      <w:proofErr w:type="spellEnd"/>
      <w:r w:rsidRPr="0080067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F7633D" w:rsidRDefault="000B76C9">
      <w:hyperlink r:id="rId6" w:history="1">
        <w:r w:rsidR="0080067E" w:rsidRPr="00B3066A">
          <w:rPr>
            <w:rStyle w:val="Hyperlink"/>
          </w:rPr>
          <w:t>http://www.telegraf.rs/vesti/140583-dodeljena-priznanja-za-biznis-i-kreativne-dame-godine</w:t>
        </w:r>
      </w:hyperlink>
    </w:p>
    <w:p w:rsidR="0080067E" w:rsidRDefault="0080067E"/>
    <w:p w:rsidR="0080067E" w:rsidRDefault="0080067E"/>
    <w:sectPr w:rsidR="0080067E" w:rsidSect="00F76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0067E"/>
    <w:rsid w:val="000B76C9"/>
    <w:rsid w:val="0080067E"/>
    <w:rsid w:val="00D415E9"/>
    <w:rsid w:val="00F7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33D"/>
  </w:style>
  <w:style w:type="paragraph" w:styleId="Heading1">
    <w:name w:val="heading 1"/>
    <w:basedOn w:val="Normal"/>
    <w:link w:val="Heading1Char"/>
    <w:uiPriority w:val="9"/>
    <w:qFormat/>
    <w:rsid w:val="008006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6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00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06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6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06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graf.rs/vesti/140583-dodeljena-priznanja-za-biznis-i-kreativne-dame-godin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</dc:creator>
  <cp:lastModifiedBy>Miljka</cp:lastModifiedBy>
  <cp:revision>2</cp:revision>
  <dcterms:created xsi:type="dcterms:W3CDTF">2012-04-28T11:43:00Z</dcterms:created>
  <dcterms:modified xsi:type="dcterms:W3CDTF">2012-04-28T11:43:00Z</dcterms:modified>
</cp:coreProperties>
</file>